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5E" w:rsidRDefault="007D2DB4" w:rsidP="00352E7B">
      <w:pPr>
        <w:spacing w:after="0" w:line="240" w:lineRule="auto"/>
        <w:jc w:val="center"/>
      </w:pPr>
      <w:r w:rsidRPr="001E3065">
        <w:rPr>
          <w:highlight w:val="yellow"/>
        </w:rPr>
        <w:t>[SCHOOL LETTERHEAD]</w:t>
      </w:r>
    </w:p>
    <w:p w:rsidR="007D2DB4" w:rsidRDefault="007D2DB4" w:rsidP="007D2DB4">
      <w:pPr>
        <w:spacing w:after="0" w:line="240" w:lineRule="auto"/>
      </w:pPr>
    </w:p>
    <w:p w:rsidR="007D2DB4" w:rsidRDefault="007D2DB4" w:rsidP="007D2DB4">
      <w:pPr>
        <w:spacing w:after="0" w:line="240" w:lineRule="auto"/>
      </w:pPr>
    </w:p>
    <w:p w:rsidR="007D2DB4" w:rsidRDefault="007D2DB4" w:rsidP="007D2DB4">
      <w:pPr>
        <w:spacing w:after="0" w:line="240" w:lineRule="auto"/>
      </w:pPr>
      <w:r w:rsidRPr="001E3065">
        <w:rPr>
          <w:highlight w:val="yellow"/>
        </w:rPr>
        <w:t>[DATE]</w:t>
      </w:r>
    </w:p>
    <w:p w:rsidR="007D2DB4" w:rsidRDefault="007D2DB4" w:rsidP="007D2DB4">
      <w:pPr>
        <w:spacing w:after="0" w:line="240" w:lineRule="auto"/>
      </w:pPr>
    </w:p>
    <w:p w:rsidR="007A30BB" w:rsidRDefault="007A30BB" w:rsidP="007D2DB4">
      <w:pPr>
        <w:spacing w:after="0" w:line="240" w:lineRule="auto"/>
      </w:pPr>
    </w:p>
    <w:p w:rsidR="007D2DB4" w:rsidRDefault="007D2DB4" w:rsidP="007D2DB4">
      <w:pPr>
        <w:spacing w:after="0" w:line="240" w:lineRule="auto"/>
      </w:pPr>
      <w:bookmarkStart w:id="0" w:name="_GoBack"/>
      <w:bookmarkEnd w:id="0"/>
      <w:r>
        <w:t>Dear parents,</w:t>
      </w:r>
    </w:p>
    <w:p w:rsidR="00352E7B" w:rsidRDefault="00352E7B" w:rsidP="007D2DB4">
      <w:pPr>
        <w:spacing w:after="0" w:line="240" w:lineRule="auto"/>
      </w:pPr>
    </w:p>
    <w:p w:rsidR="00352E7B" w:rsidRDefault="001E3065" w:rsidP="00352E7B">
      <w:pPr>
        <w:rPr>
          <w:bCs/>
          <w:sz w:val="23"/>
          <w:szCs w:val="23"/>
        </w:rPr>
      </w:pPr>
      <w:r>
        <w:rPr>
          <w:sz w:val="23"/>
          <w:szCs w:val="23"/>
        </w:rPr>
        <w:t>As of</w:t>
      </w:r>
      <w:r w:rsidR="00352E7B" w:rsidRPr="00586982">
        <w:rPr>
          <w:sz w:val="23"/>
          <w:szCs w:val="23"/>
        </w:rPr>
        <w:t xml:space="preserve"> January 1, 2018, Allegheny County </w:t>
      </w:r>
      <w:r w:rsidR="007B76F5">
        <w:rPr>
          <w:sz w:val="23"/>
          <w:szCs w:val="23"/>
        </w:rPr>
        <w:t>requires</w:t>
      </w:r>
      <w:r w:rsidR="00352E7B" w:rsidRPr="00586982">
        <w:rPr>
          <w:sz w:val="23"/>
          <w:szCs w:val="23"/>
        </w:rPr>
        <w:t xml:space="preserve"> lead testing for all children</w:t>
      </w:r>
      <w:r w:rsidR="00352E7B" w:rsidRPr="00586982">
        <w:rPr>
          <w:bCs/>
          <w:sz w:val="23"/>
          <w:szCs w:val="23"/>
        </w:rPr>
        <w:t xml:space="preserve"> in the county. </w:t>
      </w:r>
      <w:r w:rsidR="00352E7B" w:rsidRPr="00586982">
        <w:rPr>
          <w:b/>
          <w:bCs/>
          <w:sz w:val="23"/>
          <w:szCs w:val="23"/>
        </w:rPr>
        <w:t>Children entering Kindergarten this fall will need to show that they have had two tests to measure his or her blood lead level</w:t>
      </w:r>
      <w:r w:rsidR="00352E7B" w:rsidRPr="00586982">
        <w:rPr>
          <w:bCs/>
          <w:sz w:val="23"/>
          <w:szCs w:val="23"/>
        </w:rPr>
        <w:t xml:space="preserve">. </w:t>
      </w:r>
    </w:p>
    <w:p w:rsidR="00352E7B" w:rsidRDefault="00352E7B" w:rsidP="00352E7B">
      <w:pPr>
        <w:rPr>
          <w:sz w:val="23"/>
          <w:szCs w:val="23"/>
        </w:rPr>
      </w:pPr>
      <w:r w:rsidRPr="00586982">
        <w:rPr>
          <w:sz w:val="23"/>
          <w:szCs w:val="23"/>
        </w:rPr>
        <w:t>Here is what you need to know</w:t>
      </w:r>
      <w:r>
        <w:rPr>
          <w:sz w:val="23"/>
          <w:szCs w:val="23"/>
        </w:rPr>
        <w:t>:</w:t>
      </w:r>
    </w:p>
    <w:p w:rsidR="00352E7B" w:rsidRDefault="00352E7B" w:rsidP="00352E7B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new regulations require blood lead testing for all children </w:t>
      </w:r>
      <w:r w:rsidR="007B76F5">
        <w:rPr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r w:rsidR="007B76F5">
        <w:rPr>
          <w:sz w:val="23"/>
          <w:szCs w:val="23"/>
        </w:rPr>
        <w:t>around</w:t>
      </w:r>
      <w:r>
        <w:rPr>
          <w:sz w:val="23"/>
          <w:szCs w:val="23"/>
        </w:rPr>
        <w:t xml:space="preserve"> 9-12 months </w:t>
      </w:r>
      <w:r w:rsidR="007B76F5">
        <w:rPr>
          <w:sz w:val="23"/>
          <w:szCs w:val="23"/>
        </w:rPr>
        <w:t xml:space="preserve">old </w:t>
      </w:r>
      <w:r>
        <w:rPr>
          <w:sz w:val="23"/>
          <w:szCs w:val="23"/>
        </w:rPr>
        <w:t xml:space="preserve">and again at </w:t>
      </w:r>
      <w:r w:rsidR="007B76F5">
        <w:rPr>
          <w:sz w:val="23"/>
          <w:szCs w:val="23"/>
        </w:rPr>
        <w:t>around</w:t>
      </w:r>
      <w:r>
        <w:rPr>
          <w:sz w:val="23"/>
          <w:szCs w:val="23"/>
        </w:rPr>
        <w:t xml:space="preserve"> 24 months old. If your child did not have one or both of these tests, he or she should have a blood lead test as soon as possible.</w:t>
      </w:r>
    </w:p>
    <w:p w:rsidR="00352E7B" w:rsidRDefault="00352E7B" w:rsidP="00352E7B">
      <w:pPr>
        <w:pStyle w:val="ListParagraph"/>
        <w:rPr>
          <w:sz w:val="23"/>
          <w:szCs w:val="23"/>
        </w:rPr>
      </w:pPr>
    </w:p>
    <w:p w:rsidR="00352E7B" w:rsidRDefault="001E3065" w:rsidP="00352E7B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We will accept</w:t>
      </w:r>
      <w:r w:rsidR="007B76F5">
        <w:rPr>
          <w:sz w:val="23"/>
          <w:szCs w:val="23"/>
        </w:rPr>
        <w:t xml:space="preserve"> a</w:t>
      </w:r>
      <w:r w:rsidR="00352E7B" w:rsidRPr="00352E7B">
        <w:rPr>
          <w:sz w:val="23"/>
          <w:szCs w:val="23"/>
        </w:rPr>
        <w:t xml:space="preserve">ny written </w:t>
      </w:r>
      <w:r w:rsidR="007B76F5">
        <w:rPr>
          <w:sz w:val="23"/>
          <w:szCs w:val="23"/>
        </w:rPr>
        <w:t>proof</w:t>
      </w:r>
      <w:r w:rsidR="00352E7B" w:rsidRPr="00352E7B">
        <w:rPr>
          <w:sz w:val="23"/>
          <w:szCs w:val="23"/>
        </w:rPr>
        <w:t xml:space="preserve"> from </w:t>
      </w:r>
      <w:r w:rsidR="007B76F5">
        <w:rPr>
          <w:sz w:val="23"/>
          <w:szCs w:val="23"/>
        </w:rPr>
        <w:t>your</w:t>
      </w:r>
      <w:r w:rsidR="00352E7B" w:rsidRPr="00352E7B">
        <w:rPr>
          <w:sz w:val="23"/>
          <w:szCs w:val="23"/>
        </w:rPr>
        <w:t xml:space="preserve"> child’s </w:t>
      </w:r>
      <w:r w:rsidR="007B76F5">
        <w:rPr>
          <w:sz w:val="23"/>
          <w:szCs w:val="23"/>
        </w:rPr>
        <w:t>doctor</w:t>
      </w:r>
      <w:r w:rsidR="00352E7B" w:rsidRPr="00352E7B">
        <w:rPr>
          <w:sz w:val="23"/>
          <w:szCs w:val="23"/>
        </w:rPr>
        <w:t xml:space="preserve"> </w:t>
      </w:r>
      <w:r w:rsidR="007B76F5">
        <w:rPr>
          <w:sz w:val="23"/>
          <w:szCs w:val="23"/>
        </w:rPr>
        <w:t>showing when the blood lead tests were done</w:t>
      </w:r>
      <w:r w:rsidR="00352E7B" w:rsidRPr="00352E7B">
        <w:rPr>
          <w:sz w:val="23"/>
          <w:szCs w:val="23"/>
        </w:rPr>
        <w:t xml:space="preserve">. </w:t>
      </w:r>
      <w:r w:rsidRPr="001E3065">
        <w:rPr>
          <w:sz w:val="23"/>
          <w:szCs w:val="23"/>
          <w:highlight w:val="yellow"/>
        </w:rPr>
        <w:t xml:space="preserve">[SCHOOL NURSE, SELECT WHICH APPLIES: </w:t>
      </w:r>
      <w:r w:rsidR="00AD5192">
        <w:rPr>
          <w:sz w:val="23"/>
          <w:szCs w:val="23"/>
          <w:highlight w:val="yellow"/>
        </w:rPr>
        <w:t>O</w:t>
      </w:r>
      <w:r w:rsidRPr="001E3065">
        <w:rPr>
          <w:sz w:val="23"/>
          <w:szCs w:val="23"/>
          <w:highlight w:val="yellow"/>
        </w:rPr>
        <w:t>ur immunization form, which has been updated to include lead testing information</w:t>
      </w:r>
      <w:r w:rsidR="00AD5192">
        <w:rPr>
          <w:sz w:val="23"/>
          <w:szCs w:val="23"/>
          <w:highlight w:val="yellow"/>
        </w:rPr>
        <w:t>, is enclosed</w:t>
      </w:r>
      <w:r w:rsidRPr="001E3065">
        <w:rPr>
          <w:sz w:val="23"/>
          <w:szCs w:val="23"/>
          <w:highlight w:val="yellow"/>
        </w:rPr>
        <w:t xml:space="preserve"> </w:t>
      </w:r>
      <w:r w:rsidRPr="001E3065">
        <w:rPr>
          <w:sz w:val="23"/>
          <w:szCs w:val="23"/>
          <w:highlight w:val="yellow"/>
          <w:u w:val="single"/>
        </w:rPr>
        <w:t>OR</w:t>
      </w:r>
      <w:r w:rsidRPr="001E3065">
        <w:rPr>
          <w:sz w:val="23"/>
          <w:szCs w:val="23"/>
          <w:highlight w:val="yellow"/>
        </w:rPr>
        <w:t xml:space="preserve"> A</w:t>
      </w:r>
      <w:r w:rsidR="007B76F5" w:rsidRPr="001E3065">
        <w:rPr>
          <w:sz w:val="23"/>
          <w:szCs w:val="23"/>
          <w:highlight w:val="yellow"/>
        </w:rPr>
        <w:t xml:space="preserve"> </w:t>
      </w:r>
      <w:r w:rsidR="00352E7B" w:rsidRPr="001E3065">
        <w:rPr>
          <w:sz w:val="23"/>
          <w:szCs w:val="23"/>
          <w:highlight w:val="yellow"/>
        </w:rPr>
        <w:t>sample blood lead level testing form</w:t>
      </w:r>
      <w:r w:rsidRPr="001E3065">
        <w:rPr>
          <w:sz w:val="23"/>
          <w:szCs w:val="23"/>
          <w:highlight w:val="yellow"/>
        </w:rPr>
        <w:t xml:space="preserve"> is attached</w:t>
      </w:r>
      <w:r w:rsidR="00352E7B" w:rsidRPr="001E3065">
        <w:rPr>
          <w:sz w:val="23"/>
          <w:szCs w:val="23"/>
          <w:highlight w:val="yellow"/>
        </w:rPr>
        <w:t xml:space="preserve"> that can be filled out by you and signed by the child’s doctor</w:t>
      </w:r>
      <w:r w:rsidRPr="001E3065">
        <w:rPr>
          <w:sz w:val="23"/>
          <w:szCs w:val="23"/>
          <w:highlight w:val="yellow"/>
        </w:rPr>
        <w:t>].</w:t>
      </w:r>
      <w:r>
        <w:rPr>
          <w:sz w:val="23"/>
          <w:szCs w:val="23"/>
        </w:rPr>
        <w:t xml:space="preserve"> O</w:t>
      </w:r>
      <w:r w:rsidR="00352E7B">
        <w:rPr>
          <w:sz w:val="23"/>
          <w:szCs w:val="23"/>
        </w:rPr>
        <w:t>r</w:t>
      </w:r>
      <w:r>
        <w:rPr>
          <w:sz w:val="23"/>
          <w:szCs w:val="23"/>
        </w:rPr>
        <w:t>,</w:t>
      </w:r>
      <w:r w:rsidR="00352E7B">
        <w:rPr>
          <w:sz w:val="23"/>
          <w:szCs w:val="23"/>
        </w:rPr>
        <w:t xml:space="preserve"> you can provide other written </w:t>
      </w:r>
      <w:r w:rsidR="00266C3F">
        <w:rPr>
          <w:sz w:val="23"/>
          <w:szCs w:val="23"/>
        </w:rPr>
        <w:t>proof</w:t>
      </w:r>
      <w:r w:rsidR="00352E7B">
        <w:rPr>
          <w:sz w:val="23"/>
          <w:szCs w:val="23"/>
        </w:rPr>
        <w:t xml:space="preserve"> showing when the tests were performed.</w:t>
      </w:r>
    </w:p>
    <w:p w:rsidR="00890E29" w:rsidRPr="00890E29" w:rsidRDefault="00890E29" w:rsidP="00890E29">
      <w:pPr>
        <w:pStyle w:val="ListParagraph"/>
        <w:rPr>
          <w:sz w:val="23"/>
          <w:szCs w:val="23"/>
        </w:rPr>
      </w:pPr>
    </w:p>
    <w:p w:rsidR="00890E29" w:rsidRDefault="007B76F5" w:rsidP="00352E7B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If your child doesn’t have a </w:t>
      </w:r>
      <w:r w:rsidR="00890E29">
        <w:rPr>
          <w:sz w:val="23"/>
          <w:szCs w:val="23"/>
        </w:rPr>
        <w:t>doct</w:t>
      </w:r>
      <w:r w:rsidR="00ED7653">
        <w:rPr>
          <w:sz w:val="23"/>
          <w:szCs w:val="23"/>
        </w:rPr>
        <w:t>or</w:t>
      </w:r>
      <w:r w:rsidR="001E3065">
        <w:rPr>
          <w:sz w:val="23"/>
          <w:szCs w:val="23"/>
        </w:rPr>
        <w:t>, doesn’t</w:t>
      </w:r>
      <w:r w:rsidR="00ED7653">
        <w:rPr>
          <w:sz w:val="23"/>
          <w:szCs w:val="23"/>
        </w:rPr>
        <w:t xml:space="preserve"> have insurance</w:t>
      </w:r>
      <w:r>
        <w:rPr>
          <w:sz w:val="23"/>
          <w:szCs w:val="23"/>
        </w:rPr>
        <w:t>,</w:t>
      </w:r>
      <w:r w:rsidR="00ED7653">
        <w:rPr>
          <w:sz w:val="23"/>
          <w:szCs w:val="23"/>
        </w:rPr>
        <w:t xml:space="preserve"> or </w:t>
      </w:r>
      <w:r>
        <w:rPr>
          <w:sz w:val="23"/>
          <w:szCs w:val="23"/>
        </w:rPr>
        <w:t xml:space="preserve">if </w:t>
      </w:r>
      <w:r w:rsidR="00ED7653">
        <w:rPr>
          <w:sz w:val="23"/>
          <w:szCs w:val="23"/>
        </w:rPr>
        <w:t>your insurance won’t cover blood lead testing,</w:t>
      </w:r>
      <w:r w:rsidR="005720C7">
        <w:rPr>
          <w:sz w:val="23"/>
          <w:szCs w:val="23"/>
        </w:rPr>
        <w:t xml:space="preserve"> here are health clinics nearby that can do the test:</w:t>
      </w:r>
    </w:p>
    <w:p w:rsidR="005720C7" w:rsidRPr="005720C7" w:rsidRDefault="005720C7" w:rsidP="005720C7">
      <w:pPr>
        <w:pStyle w:val="ListParagraph"/>
        <w:rPr>
          <w:sz w:val="23"/>
          <w:szCs w:val="23"/>
        </w:rPr>
      </w:pP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5720C7" w:rsidTr="005720C7">
        <w:tc>
          <w:tcPr>
            <w:tcW w:w="8100" w:type="dxa"/>
          </w:tcPr>
          <w:p w:rsidR="005720C7" w:rsidRDefault="005720C7" w:rsidP="005720C7">
            <w:pPr>
              <w:pStyle w:val="ListParagraph"/>
              <w:ind w:left="0"/>
              <w:rPr>
                <w:sz w:val="23"/>
                <w:szCs w:val="23"/>
              </w:rPr>
            </w:pPr>
            <w:r w:rsidRPr="001E3065">
              <w:rPr>
                <w:sz w:val="23"/>
                <w:szCs w:val="23"/>
                <w:highlight w:val="yellow"/>
              </w:rPr>
              <w:t xml:space="preserve">[CLINIC 1 – </w:t>
            </w:r>
            <w:r w:rsidR="00DA0E2F" w:rsidRPr="001E3065">
              <w:rPr>
                <w:sz w:val="23"/>
                <w:szCs w:val="23"/>
                <w:highlight w:val="yellow"/>
              </w:rPr>
              <w:t>school nurse, please</w:t>
            </w:r>
            <w:r w:rsidR="007B76F5" w:rsidRPr="001E3065">
              <w:rPr>
                <w:sz w:val="23"/>
                <w:szCs w:val="23"/>
                <w:highlight w:val="yellow"/>
              </w:rPr>
              <w:t xml:space="preserve"> </w:t>
            </w:r>
            <w:r w:rsidR="00DA0E2F" w:rsidRPr="001E3065">
              <w:rPr>
                <w:sz w:val="23"/>
                <w:szCs w:val="23"/>
                <w:highlight w:val="yellow"/>
              </w:rPr>
              <w:t>select from map of health centers</w:t>
            </w:r>
            <w:r w:rsidR="001E3065">
              <w:rPr>
                <w:sz w:val="23"/>
                <w:szCs w:val="23"/>
                <w:highlight w:val="yellow"/>
              </w:rPr>
              <w:t xml:space="preserve">. </w:t>
            </w:r>
            <w:r w:rsidR="00AB7F45">
              <w:rPr>
                <w:sz w:val="23"/>
                <w:szCs w:val="23"/>
                <w:highlight w:val="yellow"/>
              </w:rPr>
              <w:t>The</w:t>
            </w:r>
            <w:r w:rsidR="001E3065">
              <w:rPr>
                <w:sz w:val="23"/>
                <w:szCs w:val="23"/>
                <w:highlight w:val="yellow"/>
              </w:rPr>
              <w:t xml:space="preserve"> full list of </w:t>
            </w:r>
            <w:r w:rsidR="00AB7F45">
              <w:rPr>
                <w:sz w:val="23"/>
                <w:szCs w:val="23"/>
                <w:highlight w:val="yellow"/>
              </w:rPr>
              <w:t>clinics</w:t>
            </w:r>
            <w:r w:rsidR="001E3065">
              <w:rPr>
                <w:sz w:val="23"/>
                <w:szCs w:val="23"/>
                <w:highlight w:val="yellow"/>
              </w:rPr>
              <w:t xml:space="preserve"> is also available at </w:t>
            </w:r>
            <w:hyperlink r:id="rId5" w:history="1">
              <w:r w:rsidR="001E3065" w:rsidRPr="008F2B4A">
                <w:rPr>
                  <w:rStyle w:val="Hyperlink"/>
                  <w:sz w:val="23"/>
                  <w:szCs w:val="23"/>
                  <w:highlight w:val="yellow"/>
                </w:rPr>
                <w:t>www.achd.net/lead</w:t>
              </w:r>
            </w:hyperlink>
            <w:r w:rsidRPr="001E3065">
              <w:rPr>
                <w:sz w:val="23"/>
                <w:szCs w:val="23"/>
                <w:highlight w:val="yellow"/>
              </w:rPr>
              <w:t>]</w:t>
            </w:r>
          </w:p>
          <w:p w:rsidR="005720C7" w:rsidRDefault="005720C7" w:rsidP="005720C7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Address</w:t>
            </w:r>
          </w:p>
          <w:p w:rsidR="005720C7" w:rsidRDefault="005720C7" w:rsidP="005720C7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City, State ZIP</w:t>
            </w:r>
          </w:p>
          <w:p w:rsidR="007B76F5" w:rsidRDefault="007B76F5" w:rsidP="005720C7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Phone </w:t>
            </w:r>
          </w:p>
        </w:tc>
      </w:tr>
      <w:tr w:rsidR="005720C7" w:rsidTr="005720C7">
        <w:tc>
          <w:tcPr>
            <w:tcW w:w="8100" w:type="dxa"/>
          </w:tcPr>
          <w:p w:rsidR="005720C7" w:rsidRDefault="005720C7" w:rsidP="005720C7">
            <w:pPr>
              <w:pStyle w:val="ListParagraph"/>
              <w:ind w:left="0"/>
              <w:rPr>
                <w:sz w:val="23"/>
                <w:szCs w:val="23"/>
              </w:rPr>
            </w:pPr>
          </w:p>
        </w:tc>
      </w:tr>
      <w:tr w:rsidR="005720C7" w:rsidTr="005720C7">
        <w:tc>
          <w:tcPr>
            <w:tcW w:w="8100" w:type="dxa"/>
          </w:tcPr>
          <w:p w:rsidR="005720C7" w:rsidRDefault="005720C7" w:rsidP="005720C7">
            <w:pPr>
              <w:pStyle w:val="ListParagraph"/>
              <w:ind w:left="0"/>
              <w:rPr>
                <w:sz w:val="23"/>
                <w:szCs w:val="23"/>
              </w:rPr>
            </w:pPr>
            <w:r w:rsidRPr="001E3065">
              <w:rPr>
                <w:sz w:val="23"/>
                <w:szCs w:val="23"/>
                <w:highlight w:val="yellow"/>
              </w:rPr>
              <w:t xml:space="preserve">[CLINIC 2 – </w:t>
            </w:r>
            <w:r w:rsidR="00DA0E2F" w:rsidRPr="001E3065">
              <w:rPr>
                <w:sz w:val="23"/>
                <w:szCs w:val="23"/>
                <w:highlight w:val="yellow"/>
              </w:rPr>
              <w:t>school nurse, please select from map of health centers</w:t>
            </w:r>
            <w:r w:rsidRPr="001E3065">
              <w:rPr>
                <w:sz w:val="23"/>
                <w:szCs w:val="23"/>
                <w:highlight w:val="yellow"/>
              </w:rPr>
              <w:t>]</w:t>
            </w:r>
          </w:p>
          <w:p w:rsidR="005720C7" w:rsidRDefault="005720C7" w:rsidP="005720C7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Address</w:t>
            </w:r>
          </w:p>
          <w:p w:rsidR="005720C7" w:rsidRDefault="005720C7" w:rsidP="005720C7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City, State ZIP</w:t>
            </w:r>
          </w:p>
          <w:p w:rsidR="007B76F5" w:rsidRDefault="007B76F5" w:rsidP="005720C7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</w:t>
            </w:r>
          </w:p>
        </w:tc>
      </w:tr>
      <w:tr w:rsidR="005720C7" w:rsidTr="005720C7">
        <w:tc>
          <w:tcPr>
            <w:tcW w:w="8100" w:type="dxa"/>
          </w:tcPr>
          <w:p w:rsidR="005720C7" w:rsidRDefault="005720C7" w:rsidP="005720C7">
            <w:pPr>
              <w:pStyle w:val="ListParagraph"/>
              <w:ind w:left="0"/>
              <w:rPr>
                <w:sz w:val="23"/>
                <w:szCs w:val="23"/>
              </w:rPr>
            </w:pPr>
          </w:p>
        </w:tc>
      </w:tr>
      <w:tr w:rsidR="005720C7" w:rsidTr="005720C7">
        <w:tc>
          <w:tcPr>
            <w:tcW w:w="8100" w:type="dxa"/>
          </w:tcPr>
          <w:p w:rsidR="007B76F5" w:rsidRDefault="00266C3F" w:rsidP="005720C7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Lead Testing at the Allegheny County Health Department Immunization Clinic</w:t>
            </w:r>
          </w:p>
          <w:p w:rsidR="00266C3F" w:rsidRDefault="00266C3F" w:rsidP="005720C7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Hartley Rose Building</w:t>
            </w:r>
          </w:p>
          <w:p w:rsidR="00266C3F" w:rsidRPr="00266C3F" w:rsidRDefault="00266C3F" w:rsidP="00266C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 First Avenue, 4th Floor</w:t>
            </w:r>
          </w:p>
          <w:p w:rsidR="00266C3F" w:rsidRDefault="00266C3F" w:rsidP="00266C3F">
            <w:pPr>
              <w:pStyle w:val="ListParagraph"/>
              <w:ind w:left="0"/>
              <w:rPr>
                <w:sz w:val="23"/>
                <w:szCs w:val="23"/>
              </w:rPr>
            </w:pPr>
            <w:r w:rsidRPr="00266C3F">
              <w:rPr>
                <w:sz w:val="23"/>
                <w:szCs w:val="23"/>
              </w:rPr>
              <w:t>Pittsburgh, PA 15219</w:t>
            </w:r>
          </w:p>
          <w:p w:rsidR="00266C3F" w:rsidRDefault="003808EA" w:rsidP="00266C3F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(412) </w:t>
            </w:r>
            <w:r w:rsidR="00266C3F" w:rsidRPr="00266C3F">
              <w:rPr>
                <w:sz w:val="23"/>
                <w:szCs w:val="23"/>
              </w:rPr>
              <w:t>578-8062</w:t>
            </w:r>
          </w:p>
          <w:p w:rsidR="003808EA" w:rsidRPr="003808EA" w:rsidRDefault="003808EA" w:rsidP="003808EA">
            <w:pPr>
              <w:pStyle w:val="ListParagraph"/>
              <w:ind w:left="0"/>
              <w:rPr>
                <w:i/>
                <w:sz w:val="23"/>
                <w:szCs w:val="23"/>
              </w:rPr>
            </w:pPr>
            <w:r w:rsidRPr="003808EA">
              <w:rPr>
                <w:i/>
                <w:sz w:val="23"/>
                <w:szCs w:val="23"/>
              </w:rPr>
              <w:t>Tuesdays 9 a.m.-12 p.m. and Thursdays 12-4 p.m.</w:t>
            </w:r>
          </w:p>
        </w:tc>
      </w:tr>
    </w:tbl>
    <w:p w:rsidR="00352E7B" w:rsidRPr="007B76F5" w:rsidRDefault="00352E7B" w:rsidP="007B76F5">
      <w:pPr>
        <w:rPr>
          <w:bCs/>
          <w:sz w:val="23"/>
          <w:szCs w:val="23"/>
        </w:rPr>
      </w:pPr>
    </w:p>
    <w:p w:rsidR="00266C3F" w:rsidRDefault="00352E7B" w:rsidP="00266C3F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You</w:t>
      </w:r>
      <w:r w:rsidRPr="00352E7B">
        <w:rPr>
          <w:bCs/>
          <w:sz w:val="23"/>
          <w:szCs w:val="23"/>
        </w:rPr>
        <w:t xml:space="preserve"> </w:t>
      </w:r>
      <w:r w:rsidR="00266C3F">
        <w:rPr>
          <w:bCs/>
          <w:sz w:val="23"/>
          <w:szCs w:val="23"/>
        </w:rPr>
        <w:t>can request an</w:t>
      </w:r>
      <w:r w:rsidRPr="00352E7B">
        <w:rPr>
          <w:bCs/>
          <w:sz w:val="23"/>
          <w:szCs w:val="23"/>
        </w:rPr>
        <w:t xml:space="preserve"> exemption</w:t>
      </w:r>
      <w:r w:rsidR="00266C3F">
        <w:rPr>
          <w:bCs/>
          <w:sz w:val="23"/>
          <w:szCs w:val="23"/>
        </w:rPr>
        <w:t xml:space="preserve"> to the blood lead testing requirement if you have stro</w:t>
      </w:r>
      <w:r w:rsidR="001E3065">
        <w:rPr>
          <w:bCs/>
          <w:sz w:val="23"/>
          <w:szCs w:val="23"/>
        </w:rPr>
        <w:t>ng moral or religious objection to the test. A sample</w:t>
      </w:r>
      <w:r w:rsidR="00266C3F">
        <w:rPr>
          <w:bCs/>
          <w:sz w:val="23"/>
          <w:szCs w:val="23"/>
        </w:rPr>
        <w:t xml:space="preserve"> exemption form is included on the second page of the sample blood lead testing form.</w:t>
      </w:r>
    </w:p>
    <w:p w:rsidR="00266C3F" w:rsidRDefault="00266C3F" w:rsidP="00266C3F">
      <w:pPr>
        <w:pStyle w:val="ListParagraph"/>
        <w:rPr>
          <w:bCs/>
          <w:sz w:val="23"/>
          <w:szCs w:val="23"/>
        </w:rPr>
      </w:pPr>
    </w:p>
    <w:p w:rsidR="00352E7B" w:rsidRPr="00266C3F" w:rsidRDefault="001E3065" w:rsidP="00266C3F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sz w:val="23"/>
          <w:szCs w:val="23"/>
        </w:rPr>
        <w:t>Talk with your</w:t>
      </w:r>
      <w:r w:rsidR="00266C3F">
        <w:rPr>
          <w:sz w:val="23"/>
          <w:szCs w:val="23"/>
        </w:rPr>
        <w:t xml:space="preserve"> </w:t>
      </w:r>
      <w:r w:rsidR="00352E7B" w:rsidRPr="00266C3F">
        <w:rPr>
          <w:sz w:val="23"/>
          <w:szCs w:val="23"/>
        </w:rPr>
        <w:t xml:space="preserve">child’s </w:t>
      </w:r>
      <w:r w:rsidR="00266C3F">
        <w:rPr>
          <w:sz w:val="23"/>
          <w:szCs w:val="23"/>
        </w:rPr>
        <w:t>doctor</w:t>
      </w:r>
      <w:r w:rsidR="00352E7B" w:rsidRPr="00266C3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about </w:t>
      </w:r>
      <w:r w:rsidR="0031288F">
        <w:rPr>
          <w:sz w:val="23"/>
          <w:szCs w:val="23"/>
        </w:rPr>
        <w:t>next steps</w:t>
      </w:r>
      <w:r>
        <w:rPr>
          <w:sz w:val="23"/>
          <w:szCs w:val="23"/>
        </w:rPr>
        <w:t xml:space="preserve"> if your child has</w:t>
      </w:r>
      <w:r w:rsidR="00352E7B" w:rsidRPr="00266C3F">
        <w:rPr>
          <w:sz w:val="23"/>
          <w:szCs w:val="23"/>
        </w:rPr>
        <w:t xml:space="preserve"> elevated blood lead levels. </w:t>
      </w:r>
      <w:r w:rsidR="00266C3F">
        <w:rPr>
          <w:sz w:val="23"/>
          <w:szCs w:val="23"/>
        </w:rPr>
        <w:t>You</w:t>
      </w:r>
      <w:r w:rsidR="00352E7B" w:rsidRPr="00266C3F">
        <w:rPr>
          <w:sz w:val="23"/>
          <w:szCs w:val="23"/>
        </w:rPr>
        <w:t xml:space="preserve"> can also visit </w:t>
      </w:r>
      <w:hyperlink r:id="rId6" w:history="1">
        <w:r w:rsidR="00352E7B" w:rsidRPr="00266C3F">
          <w:rPr>
            <w:rStyle w:val="Hyperlink"/>
            <w:sz w:val="23"/>
            <w:szCs w:val="23"/>
          </w:rPr>
          <w:t>www.achd.net/lead</w:t>
        </w:r>
      </w:hyperlink>
      <w:r w:rsidR="00352E7B" w:rsidRPr="00266C3F">
        <w:rPr>
          <w:sz w:val="23"/>
          <w:szCs w:val="23"/>
        </w:rPr>
        <w:t xml:space="preserve"> for more information about resources to reduce lead exposure at home.</w:t>
      </w:r>
    </w:p>
    <w:p w:rsidR="00266C3F" w:rsidRPr="00266C3F" w:rsidRDefault="00266C3F" w:rsidP="00266C3F">
      <w:pPr>
        <w:pStyle w:val="ListParagraph"/>
        <w:rPr>
          <w:bCs/>
          <w:sz w:val="23"/>
          <w:szCs w:val="23"/>
        </w:rPr>
      </w:pPr>
    </w:p>
    <w:p w:rsidR="00352E7B" w:rsidRPr="00266C3F" w:rsidRDefault="00352E7B" w:rsidP="00266C3F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266C3F">
        <w:rPr>
          <w:sz w:val="23"/>
          <w:szCs w:val="23"/>
        </w:rPr>
        <w:t>A child will not be excluded from school if they have not had blood lead tests at 9-12 months and at 24 months</w:t>
      </w:r>
      <w:r w:rsidR="001E3065">
        <w:rPr>
          <w:sz w:val="23"/>
          <w:szCs w:val="23"/>
        </w:rPr>
        <w:t>, or if you don’t have documentation of tests that have been performed</w:t>
      </w:r>
      <w:r w:rsidRPr="00266C3F">
        <w:rPr>
          <w:sz w:val="23"/>
          <w:szCs w:val="23"/>
        </w:rPr>
        <w:t xml:space="preserve">. However, parents should have a “catch up” test as soon as possible. </w:t>
      </w:r>
    </w:p>
    <w:p w:rsidR="00352E7B" w:rsidRPr="00586982" w:rsidRDefault="00352E7B" w:rsidP="00352E7B">
      <w:pPr>
        <w:rPr>
          <w:sz w:val="23"/>
          <w:szCs w:val="23"/>
        </w:rPr>
      </w:pPr>
      <w:r w:rsidRPr="00586982">
        <w:rPr>
          <w:sz w:val="23"/>
          <w:szCs w:val="23"/>
        </w:rPr>
        <w:t xml:space="preserve">Thank you for helping </w:t>
      </w:r>
      <w:r w:rsidR="00266C3F">
        <w:rPr>
          <w:sz w:val="23"/>
          <w:szCs w:val="23"/>
        </w:rPr>
        <w:t>to</w:t>
      </w:r>
      <w:r w:rsidRPr="00586982">
        <w:rPr>
          <w:sz w:val="23"/>
          <w:szCs w:val="23"/>
        </w:rPr>
        <w:t xml:space="preserve"> implement universal lead screening in Allegheny County. Please contact my office with any additional ideas or questions. To request additional brochures, or for more resources, please visit </w:t>
      </w:r>
      <w:hyperlink r:id="rId7" w:history="1">
        <w:r w:rsidRPr="00586982">
          <w:rPr>
            <w:rStyle w:val="Hyperlink"/>
            <w:sz w:val="23"/>
            <w:szCs w:val="23"/>
          </w:rPr>
          <w:t>www.achd.net/lead</w:t>
        </w:r>
      </w:hyperlink>
      <w:r w:rsidRPr="00586982">
        <w:rPr>
          <w:sz w:val="23"/>
          <w:szCs w:val="23"/>
        </w:rPr>
        <w:t xml:space="preserve">. </w:t>
      </w:r>
    </w:p>
    <w:p w:rsidR="00352E7B" w:rsidRPr="00586982" w:rsidRDefault="00352E7B" w:rsidP="00352E7B">
      <w:pPr>
        <w:rPr>
          <w:sz w:val="23"/>
          <w:szCs w:val="23"/>
        </w:rPr>
      </w:pPr>
      <w:r w:rsidRPr="00586982">
        <w:rPr>
          <w:sz w:val="23"/>
          <w:szCs w:val="23"/>
        </w:rPr>
        <w:t xml:space="preserve">Thank you, </w:t>
      </w:r>
    </w:p>
    <w:p w:rsidR="007D2DB4" w:rsidRDefault="007D2DB4" w:rsidP="007D2DB4">
      <w:pPr>
        <w:spacing w:after="0" w:line="240" w:lineRule="auto"/>
      </w:pPr>
    </w:p>
    <w:p w:rsidR="00266C3F" w:rsidRDefault="00266C3F" w:rsidP="007D2DB4">
      <w:pPr>
        <w:spacing w:after="0" w:line="240" w:lineRule="auto"/>
      </w:pPr>
    </w:p>
    <w:p w:rsidR="007A30BB" w:rsidRDefault="007A30BB" w:rsidP="007D2DB4">
      <w:pPr>
        <w:spacing w:after="0" w:line="240" w:lineRule="auto"/>
      </w:pPr>
    </w:p>
    <w:p w:rsidR="00352E7B" w:rsidRDefault="00352E7B" w:rsidP="007D2DB4">
      <w:pPr>
        <w:spacing w:after="0" w:line="240" w:lineRule="auto"/>
      </w:pPr>
      <w:r w:rsidRPr="001E3065">
        <w:rPr>
          <w:highlight w:val="yellow"/>
        </w:rPr>
        <w:t>[</w:t>
      </w:r>
      <w:r w:rsidR="00266C3F" w:rsidRPr="001E3065">
        <w:rPr>
          <w:highlight w:val="yellow"/>
        </w:rPr>
        <w:t xml:space="preserve">SCHOOL NURSE </w:t>
      </w:r>
      <w:r w:rsidRPr="001E3065">
        <w:rPr>
          <w:highlight w:val="yellow"/>
        </w:rPr>
        <w:t>SIGNATURE]</w:t>
      </w:r>
    </w:p>
    <w:p w:rsidR="007B76F5" w:rsidRDefault="007B76F5" w:rsidP="007D2DB4">
      <w:pPr>
        <w:spacing w:after="0" w:line="240" w:lineRule="auto"/>
      </w:pPr>
    </w:p>
    <w:sectPr w:rsidR="007B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F0924"/>
    <w:multiLevelType w:val="hybridMultilevel"/>
    <w:tmpl w:val="BE96F11C"/>
    <w:lvl w:ilvl="0" w:tplc="85DE1A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B4"/>
    <w:rsid w:val="001E3065"/>
    <w:rsid w:val="00266C3F"/>
    <w:rsid w:val="0031288F"/>
    <w:rsid w:val="00352E7B"/>
    <w:rsid w:val="003808EA"/>
    <w:rsid w:val="003B005E"/>
    <w:rsid w:val="0047525E"/>
    <w:rsid w:val="005720C7"/>
    <w:rsid w:val="007A30BB"/>
    <w:rsid w:val="007B76F5"/>
    <w:rsid w:val="007D2DB4"/>
    <w:rsid w:val="00890E29"/>
    <w:rsid w:val="00AB7F45"/>
    <w:rsid w:val="00AD5192"/>
    <w:rsid w:val="00DA0E2F"/>
    <w:rsid w:val="00E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329EC-93F1-4C92-A6BB-967DE286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E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E7B"/>
    <w:pPr>
      <w:ind w:left="720"/>
      <w:contextualSpacing/>
    </w:pPr>
  </w:style>
  <w:style w:type="table" w:styleId="TableGrid">
    <w:name w:val="Table Grid"/>
    <w:basedOn w:val="TableNormal"/>
    <w:uiPriority w:val="39"/>
    <w:rsid w:val="0057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hd.net/l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d.net/lead" TargetMode="External"/><Relationship Id="rId5" Type="http://schemas.openxmlformats.org/officeDocument/2006/relationships/hyperlink" Target="http://www.achd.net/le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Tulikangas, Megan</dc:creator>
  <cp:keywords/>
  <dc:description/>
  <cp:lastModifiedBy>Tulikangas, Megan</cp:lastModifiedBy>
  <cp:revision>4</cp:revision>
  <dcterms:created xsi:type="dcterms:W3CDTF">2018-04-30T15:18:00Z</dcterms:created>
  <dcterms:modified xsi:type="dcterms:W3CDTF">2018-04-30T15:43:00Z</dcterms:modified>
</cp:coreProperties>
</file>